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horzAnchor="margin" w:tblpY="1635"/>
        <w:tblW w:w="0" w:type="auto"/>
        <w:tblLook w:val="04A0" w:firstRow="1" w:lastRow="0" w:firstColumn="1" w:lastColumn="0" w:noHBand="0" w:noVBand="1"/>
      </w:tblPr>
      <w:tblGrid>
        <w:gridCol w:w="1980"/>
        <w:gridCol w:w="7036"/>
      </w:tblGrid>
      <w:tr w:rsidR="00B83D74" w14:paraId="2B869C42" w14:textId="77777777" w:rsidTr="00A61AD0">
        <w:tc>
          <w:tcPr>
            <w:tcW w:w="1980" w:type="dxa"/>
            <w:shd w:val="clear" w:color="auto" w:fill="DEEAF6" w:themeFill="accent1" w:themeFillTint="33"/>
          </w:tcPr>
          <w:p w14:paraId="1DF89B4F" w14:textId="77777777" w:rsidR="00B83D74" w:rsidRDefault="00B83D74" w:rsidP="00A61AD0">
            <w:r>
              <w:t xml:space="preserve">Week 1 </w:t>
            </w:r>
          </w:p>
        </w:tc>
        <w:tc>
          <w:tcPr>
            <w:tcW w:w="7036" w:type="dxa"/>
            <w:shd w:val="clear" w:color="auto" w:fill="DEEAF6" w:themeFill="accent1" w:themeFillTint="33"/>
          </w:tcPr>
          <w:p w14:paraId="656AE683" w14:textId="77777777" w:rsidR="00A61AD0" w:rsidRDefault="00A61AD0" w:rsidP="00A61AD0"/>
          <w:p w14:paraId="511A0E00" w14:textId="77777777" w:rsidR="00B83D74" w:rsidRDefault="00B83D74" w:rsidP="00A61AD0">
            <w:r>
              <w:t xml:space="preserve">Decide a topic </w:t>
            </w:r>
          </w:p>
          <w:p w14:paraId="6F97EABE" w14:textId="77777777" w:rsidR="00B83D74" w:rsidRDefault="00B83D74" w:rsidP="00A61AD0">
            <w:r>
              <w:t>Conduct research (</w:t>
            </w:r>
            <w:proofErr w:type="spellStart"/>
            <w:r>
              <w:t>tedtalks</w:t>
            </w:r>
            <w:proofErr w:type="spellEnd"/>
            <w:r>
              <w:t xml:space="preserve">/websites/news articles/books) </w:t>
            </w:r>
          </w:p>
          <w:p w14:paraId="32156593" w14:textId="77777777" w:rsidR="00B83D74" w:rsidRDefault="00B83D74" w:rsidP="00A61AD0"/>
          <w:p w14:paraId="79E67744" w14:textId="77777777" w:rsidR="00B83D74" w:rsidRDefault="00135464" w:rsidP="00A61AD0">
            <w:r>
              <w:t>(</w:t>
            </w:r>
            <w:r w:rsidR="00B83D74">
              <w:t>Don’t be afraid to change your mind on your topic, research around a few areas and de</w:t>
            </w:r>
            <w:r>
              <w:t xml:space="preserve">cide what really interests you). </w:t>
            </w:r>
          </w:p>
          <w:p w14:paraId="197A54C1" w14:textId="77777777" w:rsidR="00A61AD0" w:rsidRPr="00A61AD0" w:rsidRDefault="00A61AD0" w:rsidP="00A61AD0">
            <w:pPr>
              <w:rPr>
                <w:b/>
              </w:rPr>
            </w:pPr>
          </w:p>
          <w:p w14:paraId="05123D12" w14:textId="77777777" w:rsidR="00A61AD0" w:rsidRPr="00A61AD0" w:rsidRDefault="00A61AD0" w:rsidP="00A61AD0">
            <w:pPr>
              <w:rPr>
                <w:b/>
              </w:rPr>
            </w:pPr>
            <w:r w:rsidRPr="00A61AD0">
              <w:rPr>
                <w:b/>
              </w:rPr>
              <w:t>Complete sign up form with your chosen question/title</w:t>
            </w:r>
          </w:p>
          <w:p w14:paraId="27BD7D8F" w14:textId="77777777" w:rsidR="00A61AD0" w:rsidRDefault="00A61AD0" w:rsidP="00A61AD0"/>
        </w:tc>
      </w:tr>
      <w:tr w:rsidR="00B83D74" w14:paraId="0B973939" w14:textId="77777777" w:rsidTr="00A61AD0">
        <w:trPr>
          <w:trHeight w:val="1345"/>
        </w:trPr>
        <w:tc>
          <w:tcPr>
            <w:tcW w:w="1980" w:type="dxa"/>
            <w:shd w:val="clear" w:color="auto" w:fill="FFF2CC" w:themeFill="accent4" w:themeFillTint="33"/>
          </w:tcPr>
          <w:p w14:paraId="66256A7D" w14:textId="77777777" w:rsidR="00B83D74" w:rsidRDefault="00B83D74" w:rsidP="00A61AD0">
            <w:r>
              <w:t xml:space="preserve">Week 2 </w:t>
            </w:r>
          </w:p>
          <w:p w14:paraId="4473276F" w14:textId="77777777" w:rsidR="00B83D74" w:rsidRDefault="00B83D74" w:rsidP="00A61AD0"/>
          <w:p w14:paraId="10BCA7FE" w14:textId="77777777" w:rsidR="00B83D74" w:rsidRDefault="00B83D74" w:rsidP="00A61AD0"/>
          <w:p w14:paraId="30856682" w14:textId="77777777" w:rsidR="00B83D74" w:rsidRDefault="00B83D74" w:rsidP="00A61AD0"/>
          <w:p w14:paraId="08BA5BA7" w14:textId="77777777" w:rsidR="00B83D74" w:rsidRDefault="00B83D74" w:rsidP="00A61AD0"/>
        </w:tc>
        <w:tc>
          <w:tcPr>
            <w:tcW w:w="7036" w:type="dxa"/>
            <w:vMerge w:val="restart"/>
            <w:shd w:val="clear" w:color="auto" w:fill="FFF2CC" w:themeFill="accent4" w:themeFillTint="33"/>
          </w:tcPr>
          <w:p w14:paraId="705AC1A6" w14:textId="77777777" w:rsidR="00A61AD0" w:rsidRDefault="00A61AD0" w:rsidP="00A61AD0"/>
          <w:p w14:paraId="64C3EF0B" w14:textId="77777777" w:rsidR="00B83D74" w:rsidRDefault="00B83D74" w:rsidP="00A61AD0">
            <w:r>
              <w:t xml:space="preserve">Focus your research </w:t>
            </w:r>
            <w:r w:rsidR="00A61AD0">
              <w:t xml:space="preserve">on your </w:t>
            </w:r>
            <w:r>
              <w:t xml:space="preserve">particular question/topic. </w:t>
            </w:r>
          </w:p>
          <w:p w14:paraId="4BB66F02" w14:textId="77777777" w:rsidR="00B83D74" w:rsidRDefault="00B83D74" w:rsidP="00A61AD0">
            <w:r>
              <w:t xml:space="preserve">Whilst researching consider what your subtopics might be i.e. for and against or past/present/future. </w:t>
            </w:r>
          </w:p>
          <w:p w14:paraId="30CD7CCA" w14:textId="77777777" w:rsidR="00B83D74" w:rsidRDefault="00B83D74" w:rsidP="00A61AD0"/>
          <w:p w14:paraId="56391BC9" w14:textId="77777777" w:rsidR="00B83D74" w:rsidRDefault="00B83D74" w:rsidP="00A61AD0">
            <w:r w:rsidRPr="00A61AD0">
              <w:rPr>
                <w:b/>
              </w:rPr>
              <w:t>CREATE your research table</w:t>
            </w:r>
            <w:r>
              <w:t xml:space="preserve"> – as you go along you should be added ever source you look at to your research table. </w:t>
            </w:r>
          </w:p>
          <w:p w14:paraId="67EBD605" w14:textId="77777777" w:rsidR="00B83D74" w:rsidRDefault="00B83D74" w:rsidP="00A61AD0">
            <w:r>
              <w:t>(It doesn’t matter whether you know if you are going to eventually use that source. Use the table as a working document, keep updating it as you go along)</w:t>
            </w:r>
          </w:p>
          <w:p w14:paraId="5D7E5C26" w14:textId="77777777" w:rsidR="00B83D74" w:rsidRDefault="00B83D74" w:rsidP="00A61AD0">
            <w:r>
              <w:t>Worse thing you can do is come across a great website, not have noted into your table and then never find it again!</w:t>
            </w:r>
          </w:p>
          <w:p w14:paraId="53A211F1" w14:textId="77777777" w:rsidR="00A61AD0" w:rsidRDefault="00A61AD0" w:rsidP="00A61AD0"/>
        </w:tc>
      </w:tr>
      <w:tr w:rsidR="00B83D74" w14:paraId="67DA29EC" w14:textId="77777777" w:rsidTr="00A61AD0">
        <w:tc>
          <w:tcPr>
            <w:tcW w:w="1980" w:type="dxa"/>
            <w:shd w:val="clear" w:color="auto" w:fill="FFF2CC" w:themeFill="accent4" w:themeFillTint="33"/>
          </w:tcPr>
          <w:p w14:paraId="437AFE0C" w14:textId="77777777" w:rsidR="00B83D74" w:rsidRDefault="00B83D74" w:rsidP="00A61AD0">
            <w:r>
              <w:t xml:space="preserve">Week 3 </w:t>
            </w:r>
          </w:p>
        </w:tc>
        <w:tc>
          <w:tcPr>
            <w:tcW w:w="7036" w:type="dxa"/>
            <w:vMerge/>
            <w:shd w:val="clear" w:color="auto" w:fill="FFF2CC" w:themeFill="accent4" w:themeFillTint="33"/>
          </w:tcPr>
          <w:p w14:paraId="6070F0FE" w14:textId="77777777" w:rsidR="00B83D74" w:rsidRDefault="00B83D74" w:rsidP="00A61AD0"/>
        </w:tc>
      </w:tr>
      <w:tr w:rsidR="00B83D74" w14:paraId="248285AC" w14:textId="77777777" w:rsidTr="00A61AD0">
        <w:tc>
          <w:tcPr>
            <w:tcW w:w="1980" w:type="dxa"/>
            <w:shd w:val="clear" w:color="auto" w:fill="D0CECE" w:themeFill="background2" w:themeFillShade="E6"/>
          </w:tcPr>
          <w:p w14:paraId="378720EC" w14:textId="77777777" w:rsidR="00B83D74" w:rsidRDefault="00B83D74" w:rsidP="00A61AD0">
            <w:r>
              <w:t xml:space="preserve">Week 4 </w:t>
            </w:r>
          </w:p>
        </w:tc>
        <w:tc>
          <w:tcPr>
            <w:tcW w:w="7036" w:type="dxa"/>
            <w:shd w:val="clear" w:color="auto" w:fill="D0CECE" w:themeFill="background2" w:themeFillShade="E6"/>
          </w:tcPr>
          <w:p w14:paraId="5606BD92" w14:textId="77777777" w:rsidR="00A61AD0" w:rsidRDefault="00A61AD0" w:rsidP="00A61AD0"/>
          <w:p w14:paraId="5BA380F3" w14:textId="77777777" w:rsidR="00B83D74" w:rsidRDefault="00B83D74" w:rsidP="00A61AD0">
            <w:r>
              <w:t xml:space="preserve">Now you have a bulk of research </w:t>
            </w:r>
            <w:r w:rsidRPr="00A61AD0">
              <w:rPr>
                <w:b/>
              </w:rPr>
              <w:t>begin your write up</w:t>
            </w:r>
            <w:r>
              <w:t xml:space="preserve">. </w:t>
            </w:r>
          </w:p>
          <w:p w14:paraId="2A96CE3C" w14:textId="77777777" w:rsidR="00B83D74" w:rsidRDefault="00B83D74" w:rsidP="00A61AD0">
            <w:r>
              <w:t xml:space="preserve">Have a go at completing a </w:t>
            </w:r>
            <w:r w:rsidRPr="00A61AD0">
              <w:rPr>
                <w:b/>
              </w:rPr>
              <w:t>250 word introduction</w:t>
            </w:r>
            <w:r>
              <w:t xml:space="preserve"> stating what your choice of topic is and defining any key words/concepts. </w:t>
            </w:r>
          </w:p>
          <w:p w14:paraId="7672931C" w14:textId="77777777" w:rsidR="00A61AD0" w:rsidRDefault="00A61AD0" w:rsidP="00A61AD0"/>
        </w:tc>
      </w:tr>
      <w:tr w:rsidR="00B83D74" w14:paraId="1C2D0BB6" w14:textId="77777777" w:rsidTr="00A61AD0">
        <w:tc>
          <w:tcPr>
            <w:tcW w:w="1980" w:type="dxa"/>
            <w:shd w:val="clear" w:color="auto" w:fill="FBE4D5" w:themeFill="accent2" w:themeFillTint="33"/>
          </w:tcPr>
          <w:p w14:paraId="3E4ECB8F" w14:textId="77777777" w:rsidR="00B83D74" w:rsidRDefault="00B83D74" w:rsidP="00A61AD0">
            <w:r>
              <w:t xml:space="preserve">Week 5 </w:t>
            </w:r>
          </w:p>
          <w:p w14:paraId="6FE41000" w14:textId="77777777" w:rsidR="00B83D74" w:rsidRDefault="00B83D74" w:rsidP="00A61AD0"/>
        </w:tc>
        <w:tc>
          <w:tcPr>
            <w:tcW w:w="7036" w:type="dxa"/>
            <w:vMerge w:val="restart"/>
            <w:shd w:val="clear" w:color="auto" w:fill="FBE4D5" w:themeFill="accent2" w:themeFillTint="33"/>
          </w:tcPr>
          <w:p w14:paraId="1B46D526" w14:textId="77777777" w:rsidR="00135464" w:rsidRDefault="00135464" w:rsidP="00A61AD0"/>
          <w:p w14:paraId="076BE41B" w14:textId="77777777" w:rsidR="00B83D74" w:rsidRDefault="00B83D74" w:rsidP="00A61AD0">
            <w:r w:rsidRPr="00A61AD0">
              <w:rPr>
                <w:b/>
              </w:rPr>
              <w:t>Write up the main body</w:t>
            </w:r>
            <w:r>
              <w:t xml:space="preserve"> – remember to break it into subheadings. </w:t>
            </w:r>
          </w:p>
          <w:p w14:paraId="511A965B" w14:textId="77777777" w:rsidR="00B83D74" w:rsidRDefault="00B83D74" w:rsidP="00A61AD0">
            <w:r>
              <w:t xml:space="preserve">Set yourself mini targets i.e. a subheading a week or 500 words a week (dependent on how you have decided to divide it up). </w:t>
            </w:r>
          </w:p>
          <w:p w14:paraId="040703E5" w14:textId="77777777" w:rsidR="00135464" w:rsidRDefault="00135464" w:rsidP="00A61AD0"/>
        </w:tc>
      </w:tr>
      <w:tr w:rsidR="00B83D74" w14:paraId="165680C9" w14:textId="77777777" w:rsidTr="00A61AD0">
        <w:tc>
          <w:tcPr>
            <w:tcW w:w="1980" w:type="dxa"/>
            <w:shd w:val="clear" w:color="auto" w:fill="FBE4D5" w:themeFill="accent2" w:themeFillTint="33"/>
          </w:tcPr>
          <w:p w14:paraId="0726FC58" w14:textId="77777777" w:rsidR="00B83D74" w:rsidRDefault="00B83D74" w:rsidP="00A61AD0">
            <w:r>
              <w:t xml:space="preserve">Week 6 </w:t>
            </w:r>
          </w:p>
          <w:p w14:paraId="7DAB6A6C" w14:textId="77777777" w:rsidR="00B83D74" w:rsidRDefault="00B83D74" w:rsidP="00A61AD0"/>
        </w:tc>
        <w:tc>
          <w:tcPr>
            <w:tcW w:w="7036" w:type="dxa"/>
            <w:vMerge/>
          </w:tcPr>
          <w:p w14:paraId="341EA2C0" w14:textId="77777777" w:rsidR="00B83D74" w:rsidRDefault="00B83D74" w:rsidP="00A61AD0"/>
        </w:tc>
      </w:tr>
      <w:tr w:rsidR="00B83D74" w14:paraId="4A8A1766" w14:textId="77777777" w:rsidTr="00A61AD0">
        <w:tc>
          <w:tcPr>
            <w:tcW w:w="1980" w:type="dxa"/>
            <w:shd w:val="clear" w:color="auto" w:fill="FBE4D5" w:themeFill="accent2" w:themeFillTint="33"/>
          </w:tcPr>
          <w:p w14:paraId="0F975B1E" w14:textId="77777777" w:rsidR="00B83D74" w:rsidRDefault="00B83D74" w:rsidP="00A61AD0">
            <w:r>
              <w:t xml:space="preserve">Week 7 </w:t>
            </w:r>
          </w:p>
          <w:p w14:paraId="3C8F34F0" w14:textId="77777777" w:rsidR="00B83D74" w:rsidRDefault="00B83D74" w:rsidP="00A61AD0"/>
        </w:tc>
        <w:tc>
          <w:tcPr>
            <w:tcW w:w="7036" w:type="dxa"/>
            <w:vMerge/>
          </w:tcPr>
          <w:p w14:paraId="5CEEA703" w14:textId="77777777" w:rsidR="00B83D74" w:rsidRDefault="00B83D74" w:rsidP="00A61AD0"/>
        </w:tc>
      </w:tr>
      <w:tr w:rsidR="00B83D74" w14:paraId="6AB3091E" w14:textId="77777777" w:rsidTr="00A61AD0">
        <w:tc>
          <w:tcPr>
            <w:tcW w:w="1980" w:type="dxa"/>
            <w:shd w:val="clear" w:color="auto" w:fill="D1FFE8"/>
          </w:tcPr>
          <w:p w14:paraId="2EB080D1" w14:textId="77777777" w:rsidR="00B83D74" w:rsidRDefault="00B83D74" w:rsidP="00A61AD0">
            <w:r>
              <w:t xml:space="preserve">Week 8 </w:t>
            </w:r>
          </w:p>
        </w:tc>
        <w:tc>
          <w:tcPr>
            <w:tcW w:w="7036" w:type="dxa"/>
            <w:shd w:val="clear" w:color="auto" w:fill="D1FFE8"/>
          </w:tcPr>
          <w:p w14:paraId="444AA6D2" w14:textId="77777777" w:rsidR="00B83D74" w:rsidRDefault="00B83D74" w:rsidP="00A61AD0">
            <w:r>
              <w:t xml:space="preserve"> </w:t>
            </w:r>
          </w:p>
          <w:p w14:paraId="7EEE9868" w14:textId="77777777" w:rsidR="00B83D74" w:rsidRDefault="00B83D74" w:rsidP="00A61AD0">
            <w:r w:rsidRPr="00A61AD0">
              <w:rPr>
                <w:b/>
              </w:rPr>
              <w:t>Complete a 250 word conclusion</w:t>
            </w:r>
            <w:r>
              <w:t xml:space="preserve"> briefly stating what you found and then giving and justifying your own opinion. </w:t>
            </w:r>
          </w:p>
          <w:p w14:paraId="2259D0FC" w14:textId="77777777" w:rsidR="00A61AD0" w:rsidRDefault="00A61AD0" w:rsidP="00A61AD0"/>
        </w:tc>
      </w:tr>
      <w:tr w:rsidR="00B83D74" w14:paraId="65E78003" w14:textId="77777777" w:rsidTr="00A61AD0">
        <w:tc>
          <w:tcPr>
            <w:tcW w:w="1980" w:type="dxa"/>
            <w:shd w:val="clear" w:color="auto" w:fill="E8D1FF"/>
          </w:tcPr>
          <w:p w14:paraId="7171BF3A" w14:textId="77777777" w:rsidR="00B83D74" w:rsidRDefault="00B83D74" w:rsidP="00A61AD0">
            <w:r>
              <w:t xml:space="preserve">Week 9 </w:t>
            </w:r>
          </w:p>
          <w:p w14:paraId="33C21386" w14:textId="77777777" w:rsidR="00480903" w:rsidRDefault="00480903" w:rsidP="00A61AD0"/>
          <w:p w14:paraId="3773D478" w14:textId="77777777" w:rsidR="00480903" w:rsidRDefault="00480903" w:rsidP="00A61AD0"/>
          <w:p w14:paraId="71AAE2CC" w14:textId="77777777" w:rsidR="00480903" w:rsidRDefault="00480903" w:rsidP="00A61AD0">
            <w:r>
              <w:t>By Friday 17</w:t>
            </w:r>
            <w:r w:rsidRPr="00480903">
              <w:rPr>
                <w:vertAlign w:val="superscript"/>
              </w:rPr>
              <w:t>th</w:t>
            </w:r>
            <w:r>
              <w:t xml:space="preserve"> July at the latest.</w:t>
            </w:r>
            <w:bookmarkStart w:id="0" w:name="_GoBack"/>
            <w:bookmarkEnd w:id="0"/>
          </w:p>
        </w:tc>
        <w:tc>
          <w:tcPr>
            <w:tcW w:w="7036" w:type="dxa"/>
            <w:shd w:val="clear" w:color="auto" w:fill="E8D1FF"/>
          </w:tcPr>
          <w:p w14:paraId="43CB98D5" w14:textId="77777777" w:rsidR="00A61AD0" w:rsidRDefault="00A61AD0" w:rsidP="00A61AD0"/>
          <w:p w14:paraId="74B2EC6E" w14:textId="77777777" w:rsidR="00A61AD0" w:rsidRPr="00A61AD0" w:rsidRDefault="00B83D74" w:rsidP="00A61AD0">
            <w:pPr>
              <w:rPr>
                <w:b/>
              </w:rPr>
            </w:pPr>
            <w:r w:rsidRPr="00A61AD0">
              <w:rPr>
                <w:b/>
              </w:rPr>
              <w:t>Co</w:t>
            </w:r>
            <w:r w:rsidR="00A61AD0">
              <w:rPr>
                <w:b/>
              </w:rPr>
              <w:t xml:space="preserve">mplete your 500 word reflection </w:t>
            </w:r>
            <w:r w:rsidR="00A61AD0" w:rsidRPr="00A61AD0">
              <w:t>expla</w:t>
            </w:r>
            <w:r w:rsidR="00A61AD0">
              <w:t>ining how you found the project; what aspects you found difficult and what you enjoyed.</w:t>
            </w:r>
          </w:p>
          <w:p w14:paraId="0F253BFD" w14:textId="77777777" w:rsidR="00A61AD0" w:rsidRPr="00A61AD0" w:rsidRDefault="00A61AD0" w:rsidP="00A61AD0">
            <w:pPr>
              <w:rPr>
                <w:b/>
              </w:rPr>
            </w:pPr>
          </w:p>
          <w:p w14:paraId="227B0E7C" w14:textId="77777777" w:rsidR="00B83D74" w:rsidRPr="00A61AD0" w:rsidRDefault="00A61AD0" w:rsidP="00A61AD0">
            <w:pPr>
              <w:rPr>
                <w:b/>
              </w:rPr>
            </w:pPr>
            <w:r w:rsidRPr="00A61AD0">
              <w:rPr>
                <w:b/>
              </w:rPr>
              <w:t>HAND IN</w:t>
            </w:r>
            <w:r w:rsidR="00B83D74" w:rsidRPr="00A61AD0">
              <w:rPr>
                <w:b/>
              </w:rPr>
              <w:t xml:space="preserve"> </w:t>
            </w:r>
            <w:r w:rsidRPr="00A61AD0">
              <w:rPr>
                <w:b/>
              </w:rPr>
              <w:t>– WELL DONE!</w:t>
            </w:r>
          </w:p>
        </w:tc>
      </w:tr>
    </w:tbl>
    <w:p w14:paraId="7D26F28A" w14:textId="77777777" w:rsidR="00702A90" w:rsidRPr="00A61AD0" w:rsidRDefault="00A61AD0">
      <w:pPr>
        <w:rPr>
          <w:rFonts w:asciiTheme="majorHAnsi" w:hAnsiTheme="majorHAnsi" w:cstheme="majorHAnsi"/>
          <w:b/>
        </w:rPr>
      </w:pPr>
      <w:r>
        <w:rPr>
          <w:rFonts w:asciiTheme="majorHAnsi" w:hAnsiTheme="majorHAnsi" w:cstheme="majorHAnsi"/>
        </w:rPr>
        <w:t xml:space="preserve">   </w:t>
      </w:r>
      <w:r w:rsidRPr="00A61AD0">
        <w:rPr>
          <w:rFonts w:asciiTheme="majorHAnsi" w:hAnsiTheme="majorHAnsi" w:cstheme="majorHAnsi"/>
          <w:b/>
        </w:rPr>
        <w:t>This document provides a brief guideline as to the order of tasks to be completed and how long each section should take. You may find some sections take you longer than others and you do not stick to this document, which is fine as long as you are on track for completion and</w:t>
      </w:r>
      <w:r>
        <w:rPr>
          <w:rFonts w:asciiTheme="majorHAnsi" w:hAnsiTheme="majorHAnsi" w:cstheme="majorHAnsi"/>
          <w:b/>
        </w:rPr>
        <w:t xml:space="preserve"> to</w:t>
      </w:r>
      <w:r w:rsidRPr="00A61AD0">
        <w:rPr>
          <w:rFonts w:asciiTheme="majorHAnsi" w:hAnsiTheme="majorHAnsi" w:cstheme="majorHAnsi"/>
          <w:b/>
        </w:rPr>
        <w:t xml:space="preserve"> meet the deadlines that will </w:t>
      </w:r>
      <w:r>
        <w:rPr>
          <w:rFonts w:asciiTheme="majorHAnsi" w:hAnsiTheme="majorHAnsi" w:cstheme="majorHAnsi"/>
          <w:b/>
        </w:rPr>
        <w:t xml:space="preserve">be set once your title has been agreed and your project begins. </w:t>
      </w:r>
    </w:p>
    <w:sectPr w:rsidR="00702A90" w:rsidRPr="00A61A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3D74"/>
    <w:rsid w:val="00135464"/>
    <w:rsid w:val="00480903"/>
    <w:rsid w:val="00702A90"/>
    <w:rsid w:val="00A61AD0"/>
    <w:rsid w:val="00B83D74"/>
    <w:rsid w:val="00EF07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B23D"/>
  <w15:chartTrackingRefBased/>
  <w15:docId w15:val="{F65622FA-4148-4741-9513-F9E783DD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83D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D0873054E97664A824B2513FAB4C8F3" ma:contentTypeVersion="9" ma:contentTypeDescription="Create a new document." ma:contentTypeScope="" ma:versionID="e2b6058dcac7e9397e8a7cf5ec89490f">
  <xsd:schema xmlns:xsd="http://www.w3.org/2001/XMLSchema" xmlns:xs="http://www.w3.org/2001/XMLSchema" xmlns:p="http://schemas.microsoft.com/office/2006/metadata/properties" xmlns:ns3="c0f600a7-6b44-44f6-b9e7-3b7f5aca43cc" xmlns:ns4="7f2eafe4-3ab8-4706-929b-e5a503f60c08" targetNamespace="http://schemas.microsoft.com/office/2006/metadata/properties" ma:root="true" ma:fieldsID="c18e9e35879c45196bd5796faa02edcf" ns3:_="" ns4:_="">
    <xsd:import namespace="c0f600a7-6b44-44f6-b9e7-3b7f5aca43cc"/>
    <xsd:import namespace="7f2eafe4-3ab8-4706-929b-e5a503f60c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f600a7-6b44-44f6-b9e7-3b7f5aca43c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2eafe4-3ab8-4706-929b-e5a503f60c08"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994AFE-EF6E-4072-B8B2-FA2F4643F0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f600a7-6b44-44f6-b9e7-3b7f5aca43cc"/>
    <ds:schemaRef ds:uri="7f2eafe4-3ab8-4706-929b-e5a503f60c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0C6141-ABD2-42D9-8355-0CF85F1936F8}">
  <ds:schemaRefs>
    <ds:schemaRef ds:uri="http://schemas.microsoft.com/sharepoint/v3/contenttype/forms"/>
  </ds:schemaRefs>
</ds:datastoreItem>
</file>

<file path=customXml/itemProps3.xml><?xml version="1.0" encoding="utf-8"?>
<ds:datastoreItem xmlns:ds="http://schemas.openxmlformats.org/officeDocument/2006/customXml" ds:itemID="{6AC469C7-A304-40C4-AB61-054E41EE785C}">
  <ds:schemaRefs>
    <ds:schemaRef ds:uri="http://www.w3.org/XML/1998/namespace"/>
    <ds:schemaRef ds:uri="c0f600a7-6b44-44f6-b9e7-3b7f5aca43cc"/>
    <ds:schemaRef ds:uri="http://purl.org/dc/dcmitype/"/>
    <ds:schemaRef ds:uri="http://schemas.microsoft.com/office/2006/metadata/properties"/>
    <ds:schemaRef ds:uri="http://schemas.microsoft.com/office/infopath/2007/PartnerControls"/>
    <ds:schemaRef ds:uri="http://schemas.microsoft.com/office/2006/documentManagement/types"/>
    <ds:schemaRef ds:uri="http://purl.org/dc/elements/1.1/"/>
    <ds:schemaRef ds:uri="7f2eafe4-3ab8-4706-929b-e5a503f60c08"/>
    <ds:schemaRef ds:uri="http://schemas.openxmlformats.org/package/2006/metadata/core-propertie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289</Words>
  <Characters>1650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Sutton Coldfield Grammar School for Girls</Company>
  <LinksUpToDate>false</LinksUpToDate>
  <CharactersWithSpaces>1936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Samantha Harper</cp:lastModifiedBy>
  <cp:revision>2</cp:revision>
  <dcterms:created xsi:type="dcterms:W3CDTF">2020-05-11T05:57:00Z</dcterms:created>
  <dcterms:modified xsi:type="dcterms:W3CDTF">2020-05-11T05:57:00Z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0x0101001D0873054E97664A824B2513FAB4C8F3</vt:lpwstr>
  </property>
</Properties>
</file>